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21E1E7D6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C26BE5">
        <w:rPr>
          <w:b/>
          <w:sz w:val="24"/>
        </w:rPr>
        <w:t>Elektromanyetik Teori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3B2456" w:rsidRPr="00F61646" w14:paraId="74950F8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2C2DF64B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2D33F29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126875CF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41,18%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536A42C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02138C0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35,29%</w:t>
            </w:r>
          </w:p>
        </w:tc>
      </w:tr>
      <w:tr w:rsidR="003B2456" w:rsidRPr="00F61646" w14:paraId="3ABA9EE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3B2456" w:rsidRPr="00F61646" w:rsidRDefault="003B2456" w:rsidP="003B2456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282B8F3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6BA60EF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7768244C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0EE77133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560D7B66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</w:tr>
      <w:tr w:rsidR="003B2456" w:rsidRPr="00F61646" w14:paraId="72A9782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6C3C7FD3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7E31164A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3EBE444C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35,29%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04FEAA0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40FE9499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41,18%</w:t>
            </w:r>
          </w:p>
        </w:tc>
      </w:tr>
      <w:tr w:rsidR="003B2456" w:rsidRPr="00F61646" w14:paraId="63A7C38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2DA7219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12334D94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4279007D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2964244E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611E3C7C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</w:tr>
      <w:tr w:rsidR="003B2456" w:rsidRPr="00F61646" w14:paraId="52A3EDE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7907E75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06A25BC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45448A39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1306C84D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350F48CC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41,18%</w:t>
            </w:r>
          </w:p>
        </w:tc>
      </w:tr>
      <w:tr w:rsidR="003B2456" w:rsidRPr="00F61646" w14:paraId="7DA83DEC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12997EA1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5D4BEBF4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758172FD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6B91BFDE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68416D68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</w:tr>
      <w:tr w:rsidR="003B2456" w:rsidRPr="00F61646" w14:paraId="458112E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2CDDFE7D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4677584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36AE933E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3992066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28A03317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41,18%</w:t>
            </w:r>
          </w:p>
        </w:tc>
      </w:tr>
      <w:tr w:rsidR="003B2456" w:rsidRPr="00F61646" w14:paraId="7CE3339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12E24069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497B3C92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11E8DB3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7509F232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448C08FC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</w:tr>
      <w:tr w:rsidR="003B2456" w:rsidRPr="00F61646" w14:paraId="14CBF4C4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2BB557FE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23C0BF8D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5D427430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42480C2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581B3C64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</w:tr>
      <w:tr w:rsidR="003B2456" w:rsidRPr="00F61646" w14:paraId="1959E63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25AD1A3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07A3E56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6F4F5E54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5B751E5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22722D4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</w:tr>
      <w:tr w:rsidR="003B2456" w:rsidRPr="00F61646" w14:paraId="6D95E2DA" w14:textId="77777777" w:rsidTr="00E84320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02241DD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222E11E1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6AA85851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5BBAD6E3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0FF6EBAF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</w:tr>
      <w:tr w:rsidR="003B2456" w:rsidRPr="00F61646" w14:paraId="3609D56A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690EDCC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6254A58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328D3A6C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7C115751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4C908C69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</w:tr>
      <w:tr w:rsidR="003B2456" w:rsidRPr="00F61646" w14:paraId="362C8F53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7B224700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51EBBE0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1358BFA3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32A19D20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47,06%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44C4520A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35,29%</w:t>
            </w:r>
          </w:p>
        </w:tc>
      </w:tr>
      <w:tr w:rsidR="003B2456" w:rsidRPr="00F61646" w14:paraId="44DD7E01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2D05ECF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23FDD151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3932F3B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3CC744B7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41,18%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061A1E34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</w:tr>
      <w:tr w:rsidR="003B2456" w:rsidRPr="00F61646" w14:paraId="2869CD15" w14:textId="77777777" w:rsidTr="00E84320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72B42720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3CDDC1F4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532322F3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60C7562E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3456B2CC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</w:tr>
      <w:tr w:rsidR="003B2456" w:rsidRPr="00F61646" w14:paraId="296EB390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4FA3277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46FA4E82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78F70EF3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2346FE9F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057CA2BC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</w:tr>
      <w:tr w:rsidR="003B2456" w:rsidRPr="00F61646" w14:paraId="6B897E6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3CA39ACE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43C631C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6568701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2BAECE80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52,94%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41D291D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</w:tr>
      <w:tr w:rsidR="003B2456" w:rsidRPr="00F61646" w14:paraId="76A7B3F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7076715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60963B99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0BD33748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2EAD078B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13D062AD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</w:tr>
      <w:tr w:rsidR="003B2456" w:rsidRPr="00F61646" w14:paraId="6B3C7B65" w14:textId="77777777" w:rsidTr="00E84320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38B015A3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29F9D462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1CA73F2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33F71E4B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2375E88D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</w:tr>
      <w:tr w:rsidR="003B2456" w:rsidRPr="00F61646" w14:paraId="152BFBB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3B2456" w:rsidRPr="00F61646" w:rsidRDefault="003B2456" w:rsidP="003B2456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788847E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436AF0F6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4CFF2A3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708E6B19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443600D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</w:tr>
      <w:tr w:rsidR="003B2456" w:rsidRPr="00F61646" w14:paraId="32BED3F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15123E6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5B8849BB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7F25F907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27446A12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27EA9A4C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</w:tr>
      <w:tr w:rsidR="003B2456" w:rsidRPr="00F61646" w14:paraId="19FA4F6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3B2456" w:rsidRPr="00F61646" w:rsidRDefault="003B2456" w:rsidP="003B2456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79360A9B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5EC0DED1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782D8CDB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39893147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47,06%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733724F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</w:tr>
      <w:tr w:rsidR="003B2456" w:rsidRPr="00F61646" w14:paraId="18CFEFB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1CE1E05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5B54D98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4F4C93EC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1EE14345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6D728810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41,18%</w:t>
            </w:r>
          </w:p>
        </w:tc>
      </w:tr>
      <w:tr w:rsidR="003B2456" w:rsidRPr="00F61646" w14:paraId="20D7B55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2D85E7FB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6AE5C6EE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7DC3C4AA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2E3782D0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40F1F76F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17,65%</w:t>
            </w:r>
          </w:p>
        </w:tc>
      </w:tr>
      <w:tr w:rsidR="003B2456" w:rsidRPr="00F61646" w14:paraId="0FEAAEC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3D6D901D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5,88%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0C8C8982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0E00FF63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06CD593C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03AFD749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29,41%</w:t>
            </w:r>
          </w:p>
        </w:tc>
      </w:tr>
      <w:tr w:rsidR="003B2456" w:rsidRPr="00F61646" w14:paraId="3719BAB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3B2456" w:rsidRPr="00F61646" w:rsidRDefault="003B2456" w:rsidP="003B2456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15A92418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1B8BEE9A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4A6AB0B0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29,41%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4CD0E640" w:rsidR="003B2456" w:rsidRPr="00F61646" w:rsidRDefault="003B2456" w:rsidP="003B2456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23,53%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6948F89D" w:rsidR="003B2456" w:rsidRPr="00D36735" w:rsidRDefault="003B2456" w:rsidP="003B2456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35,29%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252CE58C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550208">
        <w:t>17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621F728F" w:rsidR="00D67D3D" w:rsidRPr="0087316B" w:rsidRDefault="00C26BE5">
      <w:pPr>
        <w:pStyle w:val="Balk1"/>
        <w:ind w:left="10" w:right="55"/>
        <w:rPr>
          <w:bCs/>
        </w:rPr>
      </w:pPr>
      <w:r w:rsidRPr="00C26BE5">
        <w:rPr>
          <w:bCs/>
        </w:rPr>
        <w:t xml:space="preserve">Elektromanyetik Teori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51C1CE61" w:rsidR="00D67D3D" w:rsidRDefault="00C26BE5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Elektromanyetik Teori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80549E3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 w:rsidR="00D36735">
        <w:rPr>
          <w:b/>
        </w:rPr>
        <w:t>orta</w:t>
      </w:r>
      <w:r>
        <w:t xml:space="preserve"> dereceli bir etkiye sahiptir.</w:t>
      </w:r>
    </w:p>
    <w:p w14:paraId="710154A8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>
        <w:rPr>
          <w:b/>
        </w:rPr>
        <w:t xml:space="preserve">orta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4A9B5CBD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</w:t>
      </w:r>
      <w:r w:rsidR="00D36735">
        <w:rPr>
          <w:b/>
        </w:rPr>
        <w:t>orta ve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49C22FAF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 w:rsidR="00D36735"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6087C8C4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</w:t>
      </w:r>
      <w:r w:rsidR="00D36735">
        <w:t>kullanımı yüksek</w:t>
      </w:r>
      <w:r>
        <w:t xml:space="preserve"> dereceli katkı sağlamıştır.</w:t>
      </w:r>
    </w:p>
    <w:p w14:paraId="51DDBEA8" w14:textId="12FAE14C" w:rsidR="00D67D3D" w:rsidRDefault="005104C1">
      <w:pPr>
        <w:numPr>
          <w:ilvl w:val="0"/>
          <w:numId w:val="1"/>
        </w:numPr>
        <w:spacing w:after="8"/>
        <w:ind w:hanging="360"/>
      </w:pPr>
      <w:r>
        <w:t>İşlenirken farklı türde öğretim teknikleri</w:t>
      </w:r>
      <w:r w:rsidR="00D36735">
        <w:t xml:space="preserve"> </w:t>
      </w:r>
      <w:r w:rsidR="00D36735" w:rsidRPr="00D36735">
        <w:rPr>
          <w:b/>
          <w:bCs/>
        </w:rPr>
        <w:t>çok</w:t>
      </w:r>
      <w:r>
        <w:t xml:space="preserve"> </w:t>
      </w:r>
      <w:r>
        <w:rPr>
          <w:b/>
        </w:rPr>
        <w:t>yüksek</w:t>
      </w:r>
      <w:r>
        <w:t xml:space="preserve"> dereceli katkı sağlamıştır.</w:t>
      </w:r>
    </w:p>
    <w:p w14:paraId="42E82393" w14:textId="3DAF4519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 w:rsidR="00D36735">
        <w:rPr>
          <w:b/>
        </w:rPr>
        <w:t>orta</w:t>
      </w:r>
      <w:r>
        <w:t xml:space="preserve"> katkı sağlamıştır.</w:t>
      </w:r>
    </w:p>
    <w:p w14:paraId="5EA9917F" w14:textId="01C6C67D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 w:rsidR="00D36735">
        <w:rPr>
          <w:b/>
        </w:rPr>
        <w:t xml:space="preserve">yüksek ve çok yüksek </w:t>
      </w:r>
      <w:r>
        <w:t>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168EE5A8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 w:rsidR="00D36735">
        <w:rPr>
          <w:b/>
        </w:rPr>
        <w:t xml:space="preserve">orta </w:t>
      </w:r>
      <w:r>
        <w:t>bir katkı sağlamıştır.</w:t>
      </w:r>
    </w:p>
    <w:p w14:paraId="68B3728F" w14:textId="009A955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 w:rsidR="00D36735">
        <w:rPr>
          <w:b/>
        </w:rPr>
        <w:t>orta</w:t>
      </w:r>
      <w:r>
        <w:rPr>
          <w:b/>
        </w:rPr>
        <w:t xml:space="preserve"> </w:t>
      </w:r>
      <w:r>
        <w:t>bir katkı sağlamıştır.</w:t>
      </w:r>
    </w:p>
    <w:p w14:paraId="473ED41B" w14:textId="716973C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 w:rsidR="00D36735">
        <w:rPr>
          <w:b/>
        </w:rPr>
        <w:t>çok yüksek</w:t>
      </w:r>
      <w:r>
        <w:t xml:space="preserve"> bir etkiye sahiptir.</w:t>
      </w:r>
    </w:p>
    <w:p w14:paraId="505BE8D3" w14:textId="55F946BB" w:rsidR="00D67D3D" w:rsidRDefault="005104C1">
      <w:pPr>
        <w:numPr>
          <w:ilvl w:val="0"/>
          <w:numId w:val="1"/>
        </w:numPr>
        <w:spacing w:after="8"/>
        <w:ind w:hanging="360"/>
      </w:pPr>
      <w:r>
        <w:t>Kısa sınavlar ders ile ilgili çalışmaların sürekliliğini sağlamada</w:t>
      </w:r>
      <w:r>
        <w:rPr>
          <w:b/>
        </w:rPr>
        <w:t xml:space="preserve"> yüksek dereceli</w:t>
      </w:r>
      <w:r>
        <w:t xml:space="preserve"> katkı sağlamıştır.</w:t>
      </w:r>
    </w:p>
    <w:p w14:paraId="70FFB865" w14:textId="23C40554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>
        <w:rPr>
          <w:b/>
        </w:rPr>
        <w:t>yüksek dereceli</w:t>
      </w:r>
      <w:r>
        <w:t xml:space="preserve"> bir uygunluğa sahiptir.</w:t>
      </w:r>
    </w:p>
    <w:p w14:paraId="1D52016A" w14:textId="5806C143" w:rsidR="00D67D3D" w:rsidRDefault="005104C1">
      <w:pPr>
        <w:numPr>
          <w:ilvl w:val="0"/>
          <w:numId w:val="1"/>
        </w:numPr>
        <w:ind w:hanging="360"/>
      </w:pPr>
      <w:r>
        <w:t>Ders ile ilgili temel bilgileri kavramada, laboratuvar ve uygulama çalışmaları</w:t>
      </w:r>
      <w:r>
        <w:rPr>
          <w:b/>
        </w:rPr>
        <w:t xml:space="preserve"> </w:t>
      </w:r>
      <w:r w:rsidR="00E82F8F">
        <w:rPr>
          <w:b/>
        </w:rPr>
        <w:t>orta</w:t>
      </w:r>
      <w:r>
        <w:t xml:space="preserve"> bir etkiye sahiptir.</w:t>
      </w:r>
    </w:p>
    <w:p w14:paraId="6E0D099C" w14:textId="5547A67B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 w:rsidR="00E82F8F">
        <w:rPr>
          <w:b/>
        </w:rPr>
        <w:t>çok yüksek</w:t>
      </w:r>
      <w:r>
        <w:rPr>
          <w:b/>
        </w:rPr>
        <w:t xml:space="preserve"> </w:t>
      </w:r>
      <w:r>
        <w:t>bir etkiye sahiptir.</w:t>
      </w:r>
    </w:p>
    <w:p w14:paraId="0536982B" w14:textId="1805EC71" w:rsidR="00D67D3D" w:rsidRDefault="005104C1">
      <w:pPr>
        <w:numPr>
          <w:ilvl w:val="0"/>
          <w:numId w:val="1"/>
        </w:numPr>
        <w:ind w:hanging="360"/>
      </w:pPr>
      <w:r>
        <w:t>Deney tasarlama, gerçekleştirme ve deney sonuçlarını değerlendirme yetilerinin bireysel ve takım çalışması içerisinde kazanılmasında</w:t>
      </w:r>
      <w:r>
        <w:rPr>
          <w:b/>
        </w:rPr>
        <w:t xml:space="preserve"> yüksek </w:t>
      </w:r>
      <w:r>
        <w:t>dereceli bir etkiye sahiptir.</w:t>
      </w:r>
    </w:p>
    <w:p w14:paraId="1A784BB7" w14:textId="72B566FA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yüksek</w:t>
      </w:r>
      <w:r w:rsidR="00E82F8F">
        <w:rPr>
          <w:b/>
        </w:rPr>
        <w:t xml:space="preserve"> ve çok yüksek</w:t>
      </w:r>
      <w:r>
        <w:rPr>
          <w:b/>
        </w:rPr>
        <w:t xml:space="preserve"> dereceli</w:t>
      </w:r>
      <w:r>
        <w:t xml:space="preserve"> bir etkiye sahiptir.</w:t>
      </w:r>
    </w:p>
    <w:p w14:paraId="13FD77C3" w14:textId="696978BA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 w:rsidR="00D36735" w:rsidRPr="00D36735">
        <w:rPr>
          <w:b/>
          <w:bCs/>
        </w:rPr>
        <w:t xml:space="preserve">yüksek </w:t>
      </w:r>
      <w:r>
        <w:rPr>
          <w:b/>
        </w:rPr>
        <w:t>derecede</w:t>
      </w:r>
      <w:r>
        <w:t xml:space="preserve"> bir etkiye sahiptir.</w:t>
      </w:r>
    </w:p>
    <w:p w14:paraId="7DE823DE" w14:textId="21DB84DE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 w:rsidR="00E82F8F" w:rsidRPr="00E82F8F">
        <w:rPr>
          <w:b/>
          <w:bCs/>
        </w:rPr>
        <w:t xml:space="preserve">çok </w:t>
      </w:r>
      <w:r>
        <w:rPr>
          <w:b/>
        </w:rPr>
        <w:t>yüksek dereceli</w:t>
      </w:r>
      <w:r>
        <w:t xml:space="preserve"> bir etkiye sahiptir.</w:t>
      </w:r>
    </w:p>
    <w:p w14:paraId="4DB4E60C" w14:textId="164775FD" w:rsidR="00D67D3D" w:rsidRDefault="005104C1">
      <w:pPr>
        <w:numPr>
          <w:ilvl w:val="0"/>
          <w:numId w:val="1"/>
        </w:numPr>
        <w:ind w:hanging="360"/>
      </w:pPr>
      <w:r>
        <w:t>Ders ile ilgili kavramların farklı bir yabancı dilde kullanabilme yetisinin kazanılmasında</w:t>
      </w:r>
      <w:r w:rsidR="00E82F8F">
        <w:t xml:space="preserve"> </w:t>
      </w:r>
      <w:r w:rsidR="00E82F8F" w:rsidRPr="00E82F8F">
        <w:rPr>
          <w:b/>
          <w:bCs/>
        </w:rPr>
        <w:t>orta ve</w:t>
      </w:r>
      <w:r w:rsidR="00E82F8F">
        <w:t xml:space="preserve"> </w:t>
      </w:r>
      <w:r w:rsidR="00E82F8F">
        <w:rPr>
          <w:b/>
        </w:rPr>
        <w:t>yüksek</w:t>
      </w:r>
      <w:r>
        <w:rPr>
          <w:b/>
        </w:rPr>
        <w:t xml:space="preserve"> dereceli</w:t>
      </w:r>
      <w:r>
        <w:t xml:space="preserve"> bir etkiye sahiptir.</w:t>
      </w:r>
    </w:p>
    <w:p w14:paraId="2FEA3181" w14:textId="66723C0D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yüksek</w:t>
      </w:r>
      <w:r w:rsidR="00E82F8F">
        <w:rPr>
          <w:b/>
        </w:rPr>
        <w:t xml:space="preserve"> ve çok yüksek</w:t>
      </w:r>
      <w:r>
        <w:rPr>
          <w:b/>
        </w:rPr>
        <w:t xml:space="preserve">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26E3D978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lastRenderedPageBreak/>
        <w:t xml:space="preserve">Ders Kodu: FIZ </w:t>
      </w:r>
      <w:r w:rsidR="00A0143E">
        <w:rPr>
          <w:b/>
          <w:sz w:val="24"/>
        </w:rPr>
        <w:t>3</w:t>
      </w:r>
      <w:r w:rsidR="00F036C1">
        <w:rPr>
          <w:b/>
          <w:sz w:val="24"/>
        </w:rPr>
        <w:t>05</w:t>
      </w:r>
    </w:p>
    <w:p w14:paraId="72CB280C" w14:textId="7EA4B289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C26BE5">
        <w:rPr>
          <w:b/>
          <w:sz w:val="24"/>
        </w:rPr>
        <w:t>Elektromanyetik Teori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70CC1C1F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 xml:space="preserve">Prof. Dr. </w:t>
      </w:r>
      <w:r w:rsidR="00F036C1">
        <w:t>Hüseyin Murat Tütüncü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8"/>
        <w:gridCol w:w="682"/>
        <w:gridCol w:w="682"/>
        <w:gridCol w:w="760"/>
        <w:gridCol w:w="760"/>
        <w:gridCol w:w="798"/>
      </w:tblGrid>
      <w:tr w:rsidR="00D67D3D" w14:paraId="192F69CF" w14:textId="77777777" w:rsidTr="00120990">
        <w:trPr>
          <w:trHeight w:val="66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550208" w14:paraId="102C98A1" w14:textId="77777777" w:rsidTr="00120990">
        <w:trPr>
          <w:trHeight w:val="52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6B96A0EB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2E0CB86B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0D46C07F" w:rsidR="00550208" w:rsidRPr="00D36735" w:rsidRDefault="00550208" w:rsidP="0055020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162F8B63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4713C9F1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</w:tr>
      <w:tr w:rsidR="00550208" w14:paraId="3B4949A3" w14:textId="77777777" w:rsidTr="00120990">
        <w:trPr>
          <w:trHeight w:val="654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23EA3E11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1C3DF55A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10DD8161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028FA501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00937833" w:rsidR="00550208" w:rsidRPr="00D36735" w:rsidRDefault="00550208" w:rsidP="0055020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550208" w14:paraId="0E0429FF" w14:textId="77777777" w:rsidTr="00120990">
        <w:trPr>
          <w:trHeight w:val="930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514F8EA2" w:rsidR="00550208" w:rsidRPr="000736A0" w:rsidRDefault="00550208" w:rsidP="00550208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7E58F576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2E6FB9B8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6F56FD53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1E2B0AF8" w:rsidR="00550208" w:rsidRPr="00D36735" w:rsidRDefault="00550208" w:rsidP="00550208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550208" w14:paraId="6796C5B8" w14:textId="77777777" w:rsidTr="00120990">
        <w:trPr>
          <w:trHeight w:val="49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52AA6E23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6DF7A77F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7B09409C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0DEBCEBF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534C8FCF" w:rsidR="00550208" w:rsidRPr="00D36735" w:rsidRDefault="00550208" w:rsidP="0055020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550208" w14:paraId="673AEC35" w14:textId="77777777" w:rsidTr="00120990">
        <w:trPr>
          <w:trHeight w:val="84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1C0C6CB1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153F8CB6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765E48B0" w:rsidR="00550208" w:rsidRPr="00D36735" w:rsidRDefault="00550208" w:rsidP="0055020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1216D28A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280F1548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</w:tr>
      <w:tr w:rsidR="00550208" w14:paraId="28886488" w14:textId="77777777" w:rsidTr="00120990">
        <w:trPr>
          <w:trHeight w:val="43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347971A6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3A831B20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6E9FF983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0C161304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5EB1A2BE" w:rsidR="00550208" w:rsidRPr="00D36735" w:rsidRDefault="00550208" w:rsidP="0055020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550208" w14:paraId="5E828470" w14:textId="77777777" w:rsidTr="00120990">
        <w:trPr>
          <w:trHeight w:val="422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7B431FDB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3AB9990F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77DDE8B2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64B14542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3DB98CCB" w:rsidR="00550208" w:rsidRPr="00D36735" w:rsidRDefault="00550208" w:rsidP="00550208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550208" w14:paraId="14A44A7A" w14:textId="77777777" w:rsidTr="00120990">
        <w:trPr>
          <w:trHeight w:val="5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4F2F71A0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7315186E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2B0BC5EC" w:rsidR="00550208" w:rsidRPr="00D36735" w:rsidRDefault="00550208" w:rsidP="00550208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1732929C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4D67E0AF" w:rsidR="00550208" w:rsidRPr="00D36735" w:rsidRDefault="00550208" w:rsidP="00550208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550208" w14:paraId="4EDC210C" w14:textId="77777777" w:rsidTr="00120990">
        <w:trPr>
          <w:trHeight w:val="70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5A3DD021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441C8BD3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53454F4B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058AED90" w:rsidR="00550208" w:rsidRPr="00D36735" w:rsidRDefault="00550208" w:rsidP="00550208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4AEB3A6B" w:rsidR="00550208" w:rsidRPr="00D36735" w:rsidRDefault="00550208" w:rsidP="00550208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550208" w14:paraId="7591AD28" w14:textId="77777777" w:rsidTr="00120990">
        <w:trPr>
          <w:trHeight w:val="78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7F72CA45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6FDB1C84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4EF02DD0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607C5469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6AA52698" w:rsidR="00550208" w:rsidRPr="00D36735" w:rsidRDefault="00550208" w:rsidP="0055020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550208" w14:paraId="47206AF3" w14:textId="77777777" w:rsidTr="00120990">
        <w:trPr>
          <w:trHeight w:val="7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49426333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61D364AE" w:rsidR="00550208" w:rsidRPr="000736A0" w:rsidRDefault="00550208" w:rsidP="00550208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3E58FCED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51BA0209" w:rsidR="00550208" w:rsidRPr="000736A0" w:rsidRDefault="00550208" w:rsidP="00550208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05DB6DA9" w:rsidR="00550208" w:rsidRPr="00D36735" w:rsidRDefault="00550208" w:rsidP="0055020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D36735">
              <w:rPr>
                <w:rFonts w:ascii="Calibri" w:hAnsi="Calibri" w:cs="Calibri"/>
                <w:b/>
                <w:bCs/>
              </w:rPr>
              <w:t>38,89%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12EE0E18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550208">
        <w:t>18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53497378" w:rsidR="00D67D3D" w:rsidRDefault="00C26BE5">
      <w:pPr>
        <w:pStyle w:val="Balk1"/>
        <w:ind w:left="10"/>
      </w:pPr>
      <w:r w:rsidRPr="00C26BE5">
        <w:rPr>
          <w:bCs/>
        </w:rPr>
        <w:t xml:space="preserve">Elektromanyetik Teori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170643E1" w:rsidR="00D67D3D" w:rsidRDefault="00C26BE5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Elektromanyetik Teori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35587B0F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 w:rsidR="00577D8D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6AD12680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 w:rsidR="00577D8D">
        <w:rPr>
          <w:b/>
        </w:rPr>
        <w:t xml:space="preserve">orta </w:t>
      </w:r>
      <w:r>
        <w:rPr>
          <w:b/>
        </w:rPr>
        <w:t>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63D48BB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 w:rsidR="00577D8D" w:rsidRPr="00577D8D">
        <w:rPr>
          <w:b/>
          <w:bCs/>
        </w:rPr>
        <w:t>orta ve</w:t>
      </w:r>
      <w:r w:rsidR="00577D8D">
        <w:t xml:space="preserve"> </w:t>
      </w:r>
      <w:r>
        <w:rPr>
          <w:b/>
        </w:rPr>
        <w:t xml:space="preserve">çok yüksek </w:t>
      </w:r>
      <w:r>
        <w:t>bir katkı sağlar.</w:t>
      </w:r>
    </w:p>
    <w:p w14:paraId="45F0B74B" w14:textId="6FEEA9C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 yüksek</w:t>
      </w:r>
      <w:r w:rsidR="00577D8D">
        <w:rPr>
          <w:b/>
        </w:rPr>
        <w:t xml:space="preserve"> ve çok yüksek</w:t>
      </w:r>
      <w:r>
        <w:rPr>
          <w:b/>
        </w:rPr>
        <w:t xml:space="preserve">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0990"/>
    <w:rsid w:val="00127823"/>
    <w:rsid w:val="00225F58"/>
    <w:rsid w:val="00294585"/>
    <w:rsid w:val="00337815"/>
    <w:rsid w:val="003B2456"/>
    <w:rsid w:val="004005C2"/>
    <w:rsid w:val="00430CC5"/>
    <w:rsid w:val="005104C1"/>
    <w:rsid w:val="00537AB0"/>
    <w:rsid w:val="00550208"/>
    <w:rsid w:val="005553CA"/>
    <w:rsid w:val="0057677A"/>
    <w:rsid w:val="00577D8D"/>
    <w:rsid w:val="005B3EA5"/>
    <w:rsid w:val="005E460C"/>
    <w:rsid w:val="006000BC"/>
    <w:rsid w:val="006058CC"/>
    <w:rsid w:val="00740724"/>
    <w:rsid w:val="00766375"/>
    <w:rsid w:val="0087316B"/>
    <w:rsid w:val="00991F63"/>
    <w:rsid w:val="009A1089"/>
    <w:rsid w:val="009A458C"/>
    <w:rsid w:val="009A6D8D"/>
    <w:rsid w:val="00A0143E"/>
    <w:rsid w:val="00A0390E"/>
    <w:rsid w:val="00A17638"/>
    <w:rsid w:val="00A33CBD"/>
    <w:rsid w:val="00A355BB"/>
    <w:rsid w:val="00B0528D"/>
    <w:rsid w:val="00BB16D7"/>
    <w:rsid w:val="00C26BE5"/>
    <w:rsid w:val="00C83BE3"/>
    <w:rsid w:val="00C965F4"/>
    <w:rsid w:val="00CD2BC4"/>
    <w:rsid w:val="00D35E42"/>
    <w:rsid w:val="00D36735"/>
    <w:rsid w:val="00D4560C"/>
    <w:rsid w:val="00D67D3D"/>
    <w:rsid w:val="00E82F8F"/>
    <w:rsid w:val="00E83067"/>
    <w:rsid w:val="00EA3BF8"/>
    <w:rsid w:val="00F036C1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40</cp:revision>
  <dcterms:created xsi:type="dcterms:W3CDTF">2023-02-20T08:23:00Z</dcterms:created>
  <dcterms:modified xsi:type="dcterms:W3CDTF">2025-01-27T11:55:00Z</dcterms:modified>
</cp:coreProperties>
</file>